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E70D2E" w:rsidRPr="00E70D2E" w:rsidTr="00E70D2E">
        <w:tc>
          <w:tcPr>
            <w:tcW w:w="0" w:type="auto"/>
            <w:shd w:val="clear" w:color="auto" w:fill="FFFFFF"/>
            <w:hideMark/>
          </w:tcPr>
          <w:tbl>
            <w:tblPr>
              <w:tblpPr w:leftFromText="45" w:rightFromText="45" w:vertAnchor="text"/>
              <w:tblW w:w="90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E70D2E" w:rsidRPr="00E70D2E">
              <w:tc>
                <w:tcPr>
                  <w:tcW w:w="0" w:type="auto"/>
                  <w:tcMar>
                    <w:top w:w="135" w:type="dxa"/>
                    <w:left w:w="270" w:type="dxa"/>
                    <w:bottom w:w="135" w:type="dxa"/>
                    <w:right w:w="270" w:type="dxa"/>
                  </w:tcMar>
                  <w:hideMark/>
                </w:tcPr>
                <w:p w:rsidR="00E70D2E" w:rsidRPr="00E70D2E" w:rsidRDefault="00E70D2E" w:rsidP="00E70D2E">
                  <w:pPr>
                    <w:spacing w:after="0" w:line="750" w:lineRule="atLeast"/>
                    <w:jc w:val="center"/>
                    <w:outlineLvl w:val="0"/>
                    <w:rPr>
                      <w:rFonts w:ascii="Helvetica" w:eastAsia="Times New Roman" w:hAnsi="Helvetica" w:cs="Helvetica"/>
                      <w:b/>
                      <w:bCs/>
                      <w:color w:val="606060"/>
                      <w:spacing w:val="-15"/>
                      <w:kern w:val="36"/>
                      <w:sz w:val="60"/>
                      <w:szCs w:val="60"/>
                      <w:lang w:val="ru-RU"/>
                    </w:rPr>
                  </w:pPr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FF8C00"/>
                      <w:spacing w:val="-15"/>
                      <w:kern w:val="36"/>
                      <w:sz w:val="36"/>
                      <w:szCs w:val="36"/>
                      <w:lang w:val="ru-RU"/>
                    </w:rPr>
                    <w:t>Как говорится, лучше слов могут быть только реальные дела!</w:t>
                  </w:r>
                </w:p>
                <w:p w:rsidR="00E70D2E" w:rsidRPr="00E70D2E" w:rsidRDefault="00E70D2E" w:rsidP="00E70D2E">
                  <w:pPr>
                    <w:spacing w:after="0" w:line="338" w:lineRule="atLeast"/>
                    <w:rPr>
                      <w:rFonts w:ascii="Helvetica" w:eastAsia="Times New Roman" w:hAnsi="Helvetica" w:cs="Helvetica"/>
                      <w:color w:val="606060"/>
                      <w:sz w:val="23"/>
                      <w:szCs w:val="23"/>
                      <w:lang w:val="ru-RU"/>
                    </w:rPr>
                  </w:pPr>
                  <w:r w:rsidRPr="00E70D2E">
                    <w:rPr>
                      <w:rFonts w:ascii="Helvetica" w:eastAsia="Times New Roman" w:hAnsi="Helvetica" w:cs="Helvetica"/>
                      <w:color w:val="606060"/>
                      <w:sz w:val="23"/>
                      <w:szCs w:val="23"/>
                    </w:rPr>
                    <w:t> </w:t>
                  </w:r>
                </w:p>
                <w:p w:rsidR="00E70D2E" w:rsidRPr="00E70D2E" w:rsidRDefault="00E70D2E" w:rsidP="00E70D2E">
                  <w:pPr>
                    <w:spacing w:after="0" w:line="338" w:lineRule="atLeast"/>
                    <w:rPr>
                      <w:rFonts w:ascii="Helvetica" w:eastAsia="Times New Roman" w:hAnsi="Helvetica" w:cs="Helvetica"/>
                      <w:color w:val="606060"/>
                      <w:sz w:val="23"/>
                      <w:szCs w:val="23"/>
                      <w:lang w:val="ru-RU"/>
                    </w:rPr>
                  </w:pPr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006400"/>
                      <w:sz w:val="24"/>
                      <w:szCs w:val="24"/>
                      <w:lang w:val="ru-RU"/>
                    </w:rPr>
                    <w:t xml:space="preserve">ООО "Уралагро " Пермский район Пермский </w:t>
                  </w:r>
                  <w:proofErr w:type="gramStart"/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006400"/>
                      <w:sz w:val="24"/>
                      <w:szCs w:val="24"/>
                      <w:lang w:val="ru-RU"/>
                    </w:rPr>
                    <w:t>край,</w:t>
                  </w:r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006400"/>
                      <w:sz w:val="24"/>
                      <w:szCs w:val="24"/>
                      <w:lang w:val="ru-RU"/>
                    </w:rPr>
                    <w:br/>
                    <w:t>Директор</w:t>
                  </w:r>
                  <w:proofErr w:type="gramEnd"/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006400"/>
                      <w:sz w:val="24"/>
                      <w:szCs w:val="24"/>
                      <w:lang w:val="ru-RU"/>
                    </w:rPr>
                    <w:t xml:space="preserve"> Дочия Зураб Викторович</w:t>
                  </w:r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006400"/>
                      <w:sz w:val="24"/>
                      <w:szCs w:val="24"/>
                      <w:lang w:val="ru-RU"/>
                    </w:rPr>
                    <w:br/>
                    <w:t>посевная площадь под зерновыми 1500 ГА, объем зерна 3,5 тыс.т.</w:t>
                  </w:r>
                </w:p>
              </w:tc>
            </w:tr>
          </w:tbl>
          <w:p w:rsidR="00E70D2E" w:rsidRPr="00E70D2E" w:rsidRDefault="00E70D2E" w:rsidP="00E70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ru-RU"/>
              </w:rPr>
            </w:pPr>
          </w:p>
        </w:tc>
      </w:tr>
    </w:tbl>
    <w:p w:rsidR="00E70D2E" w:rsidRPr="00E70D2E" w:rsidRDefault="00E70D2E" w:rsidP="00E70D2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E70D2E" w:rsidRPr="00E70D2E" w:rsidTr="00E70D2E">
        <w:tc>
          <w:tcPr>
            <w:tcW w:w="0" w:type="auto"/>
            <w:shd w:val="clear" w:color="auto" w:fill="FFFFFF"/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90"/>
            </w:tblGrid>
            <w:tr w:rsidR="00E70D2E" w:rsidRPr="00E70D2E">
              <w:tc>
                <w:tcPr>
                  <w:tcW w:w="0" w:type="auto"/>
                  <w:tcMar>
                    <w:top w:w="0" w:type="dxa"/>
                    <w:left w:w="135" w:type="dxa"/>
                    <w:bottom w:w="0" w:type="dxa"/>
                    <w:right w:w="135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960"/>
                  </w:tblGrid>
                  <w:tr w:rsidR="00E70D2E" w:rsidRPr="00E70D2E">
                    <w:tc>
                      <w:tcPr>
                        <w:tcW w:w="0" w:type="auto"/>
                        <w:hideMark/>
                      </w:tcPr>
                      <w:p w:rsidR="00E70D2E" w:rsidRPr="00E70D2E" w:rsidRDefault="00E70D2E" w:rsidP="00E70D2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E70D2E">
                          <w:rPr>
                            <w:rFonts w:ascii="Times New Roman" w:eastAsia="Times New Roman" w:hAnsi="Times New Roman" w:cs="Times New Roman"/>
                            <w:noProof/>
                            <w:color w:val="0000FF"/>
                            <w:sz w:val="24"/>
                            <w:szCs w:val="24"/>
                          </w:rPr>
                          <w:drawing>
                            <wp:inline distT="0" distB="0" distL="0" distR="0" wp14:anchorId="66D1599A" wp14:editId="3965F21B">
                              <wp:extent cx="2511425" cy="1883410"/>
                              <wp:effectExtent l="0" t="0" r="3175" b="2540"/>
                              <wp:docPr id="7" name="Рисунок 7" descr="https://gallery.mailchimp.com/1dbf192fb1af069fba948fee0/images/6f31e165-da17-4126-bf72-db9aae49b3ed.jpg">
                                <a:hlinkClick xmlns:a="http://schemas.openxmlformats.org/drawingml/2006/main" r:id="rId4" tgtFrame="&quot;_blank&quot;" tooltip="&quot;&quot;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" descr="https://gallery.mailchimp.com/1dbf192fb1af069fba948fee0/images/6f31e165-da17-4126-bf72-db9aae49b3ed.jpg">
                                        <a:hlinkClick r:id="rId4" tgtFrame="&quot;_blank&quot;" tooltip="&quot;&quot;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511425" cy="18834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tbl>
                  <w:tblPr>
                    <w:tblpPr w:leftFromText="45" w:rightFromText="45" w:vertAnchor="text" w:tblpXSpec="right" w:tblpYSpec="center"/>
                    <w:tblW w:w="396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960"/>
                  </w:tblGrid>
                  <w:tr w:rsidR="00E70D2E" w:rsidRPr="00E70D2E">
                    <w:tc>
                      <w:tcPr>
                        <w:tcW w:w="0" w:type="auto"/>
                        <w:hideMark/>
                      </w:tcPr>
                      <w:p w:rsidR="00E70D2E" w:rsidRPr="00E70D2E" w:rsidRDefault="00E70D2E" w:rsidP="00E70D2E">
                        <w:pPr>
                          <w:spacing w:after="0" w:line="338" w:lineRule="atLeast"/>
                          <w:rPr>
                            <w:rFonts w:ascii="Helvetica" w:eastAsia="Times New Roman" w:hAnsi="Helvetica" w:cs="Helvetica"/>
                            <w:color w:val="606060"/>
                            <w:sz w:val="23"/>
                            <w:szCs w:val="23"/>
                            <w:lang w:val="ru-RU"/>
                          </w:rPr>
                        </w:pPr>
                        <w:r w:rsidRPr="00E70D2E">
                          <w:rPr>
                            <w:rFonts w:ascii="Trebuchet MS" w:eastAsia="Times New Roman" w:hAnsi="Trebuchet MS" w:cs="Helvetica"/>
                            <w:b/>
                            <w:bCs/>
                            <w:color w:val="006400"/>
                            <w:sz w:val="21"/>
                            <w:szCs w:val="21"/>
                            <w:lang w:val="ru-RU"/>
                          </w:rPr>
                          <w:t>Зернокомплекс ООО «</w:t>
                        </w:r>
                        <w:proofErr w:type="gramStart"/>
                        <w:r w:rsidRPr="00E70D2E">
                          <w:rPr>
                            <w:rFonts w:ascii="Trebuchet MS" w:eastAsia="Times New Roman" w:hAnsi="Trebuchet MS" w:cs="Helvetica"/>
                            <w:b/>
                            <w:bCs/>
                            <w:color w:val="006400"/>
                            <w:sz w:val="21"/>
                            <w:szCs w:val="21"/>
                            <w:lang w:val="ru-RU"/>
                          </w:rPr>
                          <w:t>УралАгро»</w: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b/>
                            <w:bCs/>
                            <w:color w:val="006400"/>
                            <w:sz w:val="21"/>
                            <w:szCs w:val="21"/>
                          </w:rPr>
                          <w:t> </w: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b/>
                            <w:bCs/>
                            <w:color w:val="006400"/>
                            <w:sz w:val="21"/>
                            <w:szCs w:val="21"/>
                            <w:lang w:val="ru-RU"/>
                          </w:rPr>
                          <w:t xml:space="preserve"> 2012</w:t>
                        </w:r>
                        <w:proofErr w:type="gramEnd"/>
                        <w:r w:rsidRPr="00E70D2E">
                          <w:rPr>
                            <w:rFonts w:ascii="Trebuchet MS" w:eastAsia="Times New Roman" w:hAnsi="Trebuchet MS" w:cs="Helvetica"/>
                            <w:b/>
                            <w:bCs/>
                            <w:color w:val="006400"/>
                            <w:sz w:val="21"/>
                            <w:szCs w:val="21"/>
                            <w:lang w:val="ru-RU"/>
                          </w:rPr>
                          <w:t>г.:</w: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006400"/>
                            <w:sz w:val="21"/>
                            <w:szCs w:val="21"/>
                          </w:rPr>
                          <w:t> </w: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006400"/>
                            <w:sz w:val="21"/>
                            <w:szCs w:val="21"/>
                            <w:lang w:val="ru-RU"/>
                          </w:rPr>
                          <w:t xml:space="preserve">Стояла польская сушилка </w: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006400"/>
                            <w:sz w:val="21"/>
                            <w:szCs w:val="21"/>
                          </w:rPr>
                          <w:t> </w: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006400"/>
                            <w:sz w:val="21"/>
                            <w:szCs w:val="21"/>
                            <w:lang w:val="ru-RU"/>
                          </w:rPr>
                          <w:t xml:space="preserve">М-819 с 1985 г. Сушила не в потоке, образовывались завалы зерна, приходилось останавливать комбайны. Потери зерна составляли минимум 20%. Завальная яма была маленькая и без вентилирования. Не </w:t>
                        </w:r>
                        <w:proofErr w:type="gramStart"/>
                        <w:r w:rsidRPr="00E70D2E">
                          <w:rPr>
                            <w:rFonts w:ascii="Trebuchet MS" w:eastAsia="Times New Roman" w:hAnsi="Trebuchet MS" w:cs="Helvetica"/>
                            <w:color w:val="006400"/>
                            <w:sz w:val="21"/>
                            <w:szCs w:val="21"/>
                            <w:lang w:val="ru-RU"/>
                          </w:rPr>
                          <w:t>осуществлялась</w: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006400"/>
                            <w:sz w:val="21"/>
                            <w:szCs w:val="21"/>
                          </w:rPr>
                          <w:t> </w: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006400"/>
                            <w:sz w:val="21"/>
                            <w:szCs w:val="21"/>
                            <w:lang w:val="ru-RU"/>
                          </w:rPr>
                          <w:t xml:space="preserve"> должным</w:t>
                        </w:r>
                        <w:proofErr w:type="gramEnd"/>
                        <w:r w:rsidRPr="00E70D2E">
                          <w:rPr>
                            <w:rFonts w:ascii="Trebuchet MS" w:eastAsia="Times New Roman" w:hAnsi="Trebuchet MS" w:cs="Helvetica"/>
                            <w:color w:val="006400"/>
                            <w:sz w:val="21"/>
                            <w:szCs w:val="21"/>
                            <w:lang w:val="ru-RU"/>
                          </w:rPr>
                          <w:t xml:space="preserve"> образом предварительная очистка. </w: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006400"/>
                            <w:sz w:val="21"/>
                            <w:szCs w:val="21"/>
                          </w:rPr>
                          <w:t> </w: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006400"/>
                            <w:sz w:val="21"/>
                            <w:szCs w:val="21"/>
                            <w:lang w:val="ru-RU"/>
                          </w:rPr>
                          <w:t>Было много ручного труда, пост</w:t>
                        </w:r>
                        <w:bookmarkStart w:id="0" w:name="_GoBack"/>
                        <w:bookmarkEnd w:id="0"/>
                        <w:r w:rsidRPr="00E70D2E">
                          <w:rPr>
                            <w:rFonts w:ascii="Trebuchet MS" w:eastAsia="Times New Roman" w:hAnsi="Trebuchet MS" w:cs="Helvetica"/>
                            <w:color w:val="006400"/>
                            <w:sz w:val="21"/>
                            <w:szCs w:val="21"/>
                            <w:lang w:val="ru-RU"/>
                          </w:rPr>
                          <w:t xml:space="preserve">оянная нехватка рабочих рук. Качество </w:t>
                        </w:r>
                        <w:proofErr w:type="gramStart"/>
                        <w:r w:rsidRPr="00E70D2E">
                          <w:rPr>
                            <w:rFonts w:ascii="Trebuchet MS" w:eastAsia="Times New Roman" w:hAnsi="Trebuchet MS" w:cs="Helvetica"/>
                            <w:color w:val="006400"/>
                            <w:sz w:val="21"/>
                            <w:szCs w:val="21"/>
                            <w:lang w:val="ru-RU"/>
                          </w:rPr>
                          <w:t>семян</w: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006400"/>
                            <w:sz w:val="21"/>
                            <w:szCs w:val="21"/>
                          </w:rPr>
                          <w:t> </w: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006400"/>
                            <w:sz w:val="21"/>
                            <w:szCs w:val="21"/>
                            <w:lang w:val="ru-RU"/>
                          </w:rPr>
                          <w:t xml:space="preserve"> было</w:t>
                        </w:r>
                        <w:proofErr w:type="gramEnd"/>
                        <w:r w:rsidRPr="00E70D2E">
                          <w:rPr>
                            <w:rFonts w:ascii="Trebuchet MS" w:eastAsia="Times New Roman" w:hAnsi="Trebuchet MS" w:cs="Helvetica"/>
                            <w:color w:val="006400"/>
                            <w:sz w:val="21"/>
                            <w:szCs w:val="21"/>
                            <w:lang w:val="ru-RU"/>
                          </w:rPr>
                          <w:t xml:space="preserve"> низкое, и процесс их получения связан с большой трудоемкостью.</w:t>
                        </w:r>
                      </w:p>
                    </w:tc>
                  </w:tr>
                </w:tbl>
                <w:p w:rsidR="00E70D2E" w:rsidRPr="00E70D2E" w:rsidRDefault="00E70D2E" w:rsidP="00E70D2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:rsidR="00E70D2E" w:rsidRPr="00E70D2E" w:rsidRDefault="00E70D2E" w:rsidP="00E70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ru-RU"/>
              </w:rPr>
            </w:pPr>
          </w:p>
        </w:tc>
      </w:tr>
    </w:tbl>
    <w:p w:rsidR="00E70D2E" w:rsidRPr="00E70D2E" w:rsidRDefault="00E70D2E" w:rsidP="00E70D2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E70D2E" w:rsidRPr="00E70D2E" w:rsidTr="00E70D2E">
        <w:tc>
          <w:tcPr>
            <w:tcW w:w="0" w:type="auto"/>
            <w:shd w:val="clear" w:color="auto" w:fill="FFFFFF"/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90"/>
            </w:tblGrid>
            <w:tr w:rsidR="00E70D2E" w:rsidRPr="00E70D2E">
              <w:tc>
                <w:tcPr>
                  <w:tcW w:w="0" w:type="auto"/>
                  <w:tcMar>
                    <w:top w:w="0" w:type="dxa"/>
                    <w:left w:w="135" w:type="dxa"/>
                    <w:bottom w:w="0" w:type="dxa"/>
                    <w:right w:w="135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960"/>
                  </w:tblGrid>
                  <w:tr w:rsidR="00E70D2E" w:rsidRPr="00E70D2E">
                    <w:tc>
                      <w:tcPr>
                        <w:tcW w:w="0" w:type="auto"/>
                        <w:hideMark/>
                      </w:tcPr>
                      <w:p w:rsidR="00E70D2E" w:rsidRPr="00E70D2E" w:rsidRDefault="00E70D2E" w:rsidP="00E70D2E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E70D2E">
                          <w:rPr>
                            <w:rFonts w:ascii="Times New Roman" w:eastAsia="Times New Roman" w:hAnsi="Times New Roman" w:cs="Times New Roman"/>
                            <w:noProof/>
                            <w:color w:val="0000FF"/>
                            <w:sz w:val="24"/>
                            <w:szCs w:val="24"/>
                          </w:rPr>
                          <w:drawing>
                            <wp:inline distT="0" distB="0" distL="0" distR="0" wp14:anchorId="08675A51" wp14:editId="60099E6D">
                              <wp:extent cx="2511425" cy="1978660"/>
                              <wp:effectExtent l="0" t="0" r="3175" b="2540"/>
                              <wp:docPr id="8" name="Рисунок 8" descr="https://gallery.mailchimp.com/1dbf192fb1af069fba948fee0/images/7be90a53-4ec9-492a-8d74-4035f2d548e7.png">
                                <a:hlinkClick xmlns:a="http://schemas.openxmlformats.org/drawingml/2006/main" r:id="rId4" tgtFrame="&quot;_blank&quot;" tooltip="&quot;&quot;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" descr="https://gallery.mailchimp.com/1dbf192fb1af069fba948fee0/images/7be90a53-4ec9-492a-8d74-4035f2d548e7.png">
                                        <a:hlinkClick r:id="rId4" tgtFrame="&quot;_blank&quot;" tooltip="&quot;&quot;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511425" cy="19786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tbl>
                  <w:tblPr>
                    <w:tblpPr w:leftFromText="45" w:rightFromText="45" w:vertAnchor="text" w:tblpXSpec="right" w:tblpYSpec="center"/>
                    <w:tblW w:w="396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960"/>
                  </w:tblGrid>
                  <w:tr w:rsidR="00E70D2E" w:rsidRPr="00E70D2E">
                    <w:tc>
                      <w:tcPr>
                        <w:tcW w:w="0" w:type="auto"/>
                        <w:hideMark/>
                      </w:tcPr>
                      <w:p w:rsidR="00E70D2E" w:rsidRPr="00E70D2E" w:rsidRDefault="00E70D2E" w:rsidP="00E70D2E">
                        <w:pPr>
                          <w:spacing w:after="0" w:line="338" w:lineRule="atLeast"/>
                          <w:rPr>
                            <w:rFonts w:ascii="Helvetica" w:eastAsia="Times New Roman" w:hAnsi="Helvetica" w:cs="Helvetica"/>
                            <w:color w:val="606060"/>
                            <w:sz w:val="23"/>
                            <w:szCs w:val="23"/>
                          </w:rPr>
                        </w:pPr>
                        <w:r w:rsidRPr="00E70D2E">
                          <w:rPr>
                            <w:rFonts w:ascii="Helvetica" w:eastAsia="Times New Roman" w:hAnsi="Helvetica" w:cs="Helvetica"/>
                            <w:color w:val="606060"/>
                            <w:sz w:val="23"/>
                            <w:szCs w:val="23"/>
                            <w:lang w:val="ru-RU"/>
                          </w:rPr>
                          <w:br/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b/>
                            <w:bCs/>
                            <w:color w:val="006400"/>
                            <w:sz w:val="21"/>
                            <w:szCs w:val="21"/>
                            <w:lang w:val="ru-RU"/>
                          </w:rPr>
                          <w:t>Зернокомплекс ООО «</w:t>
                        </w:r>
                        <w:proofErr w:type="gramStart"/>
                        <w:r w:rsidRPr="00E70D2E">
                          <w:rPr>
                            <w:rFonts w:ascii="Trebuchet MS" w:eastAsia="Times New Roman" w:hAnsi="Trebuchet MS" w:cs="Helvetica"/>
                            <w:b/>
                            <w:bCs/>
                            <w:color w:val="006400"/>
                            <w:sz w:val="21"/>
                            <w:szCs w:val="21"/>
                            <w:lang w:val="ru-RU"/>
                          </w:rPr>
                          <w:t>УралАгро»</w: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b/>
                            <w:bCs/>
                            <w:color w:val="006400"/>
                            <w:sz w:val="21"/>
                            <w:szCs w:val="21"/>
                          </w:rPr>
                          <w:t> </w: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b/>
                            <w:bCs/>
                            <w:color w:val="006400"/>
                            <w:sz w:val="21"/>
                            <w:szCs w:val="21"/>
                            <w:lang w:val="ru-RU"/>
                          </w:rPr>
                          <w:t xml:space="preserve"> 2013</w:t>
                        </w:r>
                        <w:proofErr w:type="gramEnd"/>
                        <w:r w:rsidRPr="00E70D2E">
                          <w:rPr>
                            <w:rFonts w:ascii="Trebuchet MS" w:eastAsia="Times New Roman" w:hAnsi="Trebuchet MS" w:cs="Helvetica"/>
                            <w:b/>
                            <w:bCs/>
                            <w:color w:val="006400"/>
                            <w:sz w:val="21"/>
                            <w:szCs w:val="21"/>
                            <w:lang w:val="ru-RU"/>
                          </w:rPr>
                          <w:t>г.:</w:t>
                        </w:r>
                        <w:r w:rsidRPr="00E70D2E">
                          <w:rPr>
                            <w:rFonts w:ascii="Helvetica" w:eastAsia="Times New Roman" w:hAnsi="Helvetica" w:cs="Helvetica"/>
                            <w:color w:val="606060"/>
                            <w:sz w:val="23"/>
                            <w:szCs w:val="23"/>
                            <w:lang w:val="ru-RU"/>
                          </w:rPr>
                          <w:br/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006400"/>
                            <w:sz w:val="21"/>
                            <w:szCs w:val="21"/>
                            <w:lang w:val="ru-RU"/>
                          </w:rPr>
                          <w:t>Потерь зерна на</w: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006400"/>
                            <w:sz w:val="21"/>
                            <w:szCs w:val="21"/>
                          </w:rPr>
                          <w:t> </w: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fldChar w:fldCharType="begin"/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 xml:space="preserve"> </w:instrTex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HYPERLINK</w:instrText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 xml:space="preserve"> "</w:instrTex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http</w:instrText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://</w:instrTex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agrometall</w:instrText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.</w:instrTex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ru</w:instrText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/</w:instrTex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zernosushilnoe</w:instrText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-</w:instrTex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oborudovanie</w:instrText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/" \</w:instrTex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t</w:instrText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 xml:space="preserve"> "_</w:instrTex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blank</w:instrText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 xml:space="preserve">" </w:instrTex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fldChar w:fldCharType="separate"/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0000FF"/>
                            <w:sz w:val="21"/>
                            <w:szCs w:val="21"/>
                            <w:u w:val="single"/>
                            <w:lang w:val="ru-RU"/>
                          </w:rPr>
                          <w:t>зернокомплексе</w: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fldChar w:fldCharType="end"/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006400"/>
                            <w:sz w:val="21"/>
                            <w:szCs w:val="21"/>
                            <w:lang w:val="ru-RU"/>
                          </w:rPr>
                          <w:t>практически не наблюдается. Даже когда с поля идет зерно влажностью 35%, у нас не бывает завалов зерна – все быстро просушивается в потоке. Стали сами себя обеспечивать качественными семенами. Один специалист управляется со всем оборудованием:</w:t>
                        </w:r>
                        <w:r w:rsidRPr="00E70D2E">
                          <w:rPr>
                            <w:rFonts w:ascii="Helvetica" w:eastAsia="Times New Roman" w:hAnsi="Helvetica" w:cs="Helvetica"/>
                            <w:color w:val="606060"/>
                            <w:sz w:val="23"/>
                            <w:szCs w:val="23"/>
                            <w:lang w:val="ru-RU"/>
                          </w:rPr>
                          <w:br/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fldChar w:fldCharType="begin"/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 xml:space="preserve"> 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HYPERLINK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 xml:space="preserve"> "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http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://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agrometall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.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ru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/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zernosushilnoe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-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oborudovanie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/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sotovaja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-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sushilka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-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semjan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-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soss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 xml:space="preserve">/" 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fldChar w:fldCharType="separate"/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0000FF"/>
                            <w:sz w:val="21"/>
                            <w:szCs w:val="21"/>
                            <w:u w:val="single"/>
                            <w:lang w:val="ru-RU"/>
                          </w:rPr>
                          <w:t>Сотовая Сушилка Семян</w: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fldChar w:fldCharType="end"/>
                        </w:r>
                        <w:r w:rsidRPr="00E70D2E">
                          <w:rPr>
                            <w:rFonts w:ascii="Helvetica" w:eastAsia="Times New Roman" w:hAnsi="Helvetica" w:cs="Helvetica"/>
                            <w:color w:val="606060"/>
                            <w:sz w:val="23"/>
                            <w:szCs w:val="23"/>
                          </w:rPr>
                          <w:fldChar w:fldCharType="begin"/>
                        </w:r>
                        <w:r w:rsidRPr="00E70D2E">
                          <w:rPr>
                            <w:rFonts w:ascii="Helvetica" w:eastAsia="Times New Roman" w:hAnsi="Helvetica" w:cs="Helvetica"/>
                            <w:color w:val="606060"/>
                            <w:sz w:val="23"/>
                            <w:szCs w:val="23"/>
                            <w:lang w:val="ru-RU"/>
                          </w:rPr>
                          <w:instrText xml:space="preserve"> </w:instrText>
                        </w:r>
                        <w:r w:rsidRPr="00E70D2E">
                          <w:rPr>
                            <w:rFonts w:ascii="Helvetica" w:eastAsia="Times New Roman" w:hAnsi="Helvetica" w:cs="Helvetica"/>
                            <w:color w:val="606060"/>
                            <w:sz w:val="23"/>
                            <w:szCs w:val="23"/>
                          </w:rPr>
                          <w:instrText>HYPERLINK</w:instrText>
                        </w:r>
                        <w:r w:rsidRPr="00E70D2E">
                          <w:rPr>
                            <w:rFonts w:ascii="Helvetica" w:eastAsia="Times New Roman" w:hAnsi="Helvetica" w:cs="Helvetica"/>
                            <w:color w:val="606060"/>
                            <w:sz w:val="23"/>
                            <w:szCs w:val="23"/>
                            <w:lang w:val="ru-RU"/>
                          </w:rPr>
                          <w:instrText xml:space="preserve"> "</w:instrText>
                        </w:r>
                        <w:r w:rsidRPr="00E70D2E">
                          <w:rPr>
                            <w:rFonts w:ascii="Helvetica" w:eastAsia="Times New Roman" w:hAnsi="Helvetica" w:cs="Helvetica"/>
                            <w:color w:val="606060"/>
                            <w:sz w:val="23"/>
                            <w:szCs w:val="23"/>
                          </w:rPr>
                          <w:instrText>http</w:instrText>
                        </w:r>
                        <w:r w:rsidRPr="00E70D2E">
                          <w:rPr>
                            <w:rFonts w:ascii="Helvetica" w:eastAsia="Times New Roman" w:hAnsi="Helvetica" w:cs="Helvetica"/>
                            <w:color w:val="606060"/>
                            <w:sz w:val="23"/>
                            <w:szCs w:val="23"/>
                            <w:lang w:val="ru-RU"/>
                          </w:rPr>
                          <w:instrText>://</w:instrText>
                        </w:r>
                        <w:r w:rsidRPr="00E70D2E">
                          <w:rPr>
                            <w:rFonts w:ascii="Helvetica" w:eastAsia="Times New Roman" w:hAnsi="Helvetica" w:cs="Helvetica"/>
                            <w:color w:val="606060"/>
                            <w:sz w:val="23"/>
                            <w:szCs w:val="23"/>
                          </w:rPr>
                          <w:instrText>agrometall</w:instrText>
                        </w:r>
                        <w:r w:rsidRPr="00E70D2E">
                          <w:rPr>
                            <w:rFonts w:ascii="Helvetica" w:eastAsia="Times New Roman" w:hAnsi="Helvetica" w:cs="Helvetica"/>
                            <w:color w:val="606060"/>
                            <w:sz w:val="23"/>
                            <w:szCs w:val="23"/>
                            <w:lang w:val="ru-RU"/>
                          </w:rPr>
                          <w:instrText>.</w:instrText>
                        </w:r>
                        <w:r w:rsidRPr="00E70D2E">
                          <w:rPr>
                            <w:rFonts w:ascii="Helvetica" w:eastAsia="Times New Roman" w:hAnsi="Helvetica" w:cs="Helvetica"/>
                            <w:color w:val="606060"/>
                            <w:sz w:val="23"/>
                            <w:szCs w:val="23"/>
                          </w:rPr>
                          <w:instrText>ru</w:instrText>
                        </w:r>
                        <w:r w:rsidRPr="00E70D2E">
                          <w:rPr>
                            <w:rFonts w:ascii="Helvetica" w:eastAsia="Times New Roman" w:hAnsi="Helvetica" w:cs="Helvetica"/>
                            <w:color w:val="606060"/>
                            <w:sz w:val="23"/>
                            <w:szCs w:val="23"/>
                            <w:lang w:val="ru-RU"/>
                          </w:rPr>
                          <w:instrText>/</w:instrText>
                        </w:r>
                        <w:r w:rsidRPr="00E70D2E">
                          <w:rPr>
                            <w:rFonts w:ascii="Helvetica" w:eastAsia="Times New Roman" w:hAnsi="Helvetica" w:cs="Helvetica"/>
                            <w:color w:val="606060"/>
                            <w:sz w:val="23"/>
                            <w:szCs w:val="23"/>
                          </w:rPr>
                          <w:instrText>zernosushilnoe</w:instrText>
                        </w:r>
                        <w:r w:rsidRPr="00E70D2E">
                          <w:rPr>
                            <w:rFonts w:ascii="Helvetica" w:eastAsia="Times New Roman" w:hAnsi="Helvetica" w:cs="Helvetica"/>
                            <w:color w:val="606060"/>
                            <w:sz w:val="23"/>
                            <w:szCs w:val="23"/>
                            <w:lang w:val="ru-RU"/>
                          </w:rPr>
                          <w:instrText>-</w:instrText>
                        </w:r>
                        <w:r w:rsidRPr="00E70D2E">
                          <w:rPr>
                            <w:rFonts w:ascii="Helvetica" w:eastAsia="Times New Roman" w:hAnsi="Helvetica" w:cs="Helvetica"/>
                            <w:color w:val="606060"/>
                            <w:sz w:val="23"/>
                            <w:szCs w:val="23"/>
                          </w:rPr>
                          <w:instrText>oborudovanie</w:instrText>
                        </w:r>
                        <w:r w:rsidRPr="00E70D2E">
                          <w:rPr>
                            <w:rFonts w:ascii="Helvetica" w:eastAsia="Times New Roman" w:hAnsi="Helvetica" w:cs="Helvetica"/>
                            <w:color w:val="606060"/>
                            <w:sz w:val="23"/>
                            <w:szCs w:val="23"/>
                            <w:lang w:val="ru-RU"/>
                          </w:rPr>
                          <w:instrText>/</w:instrText>
                        </w:r>
                        <w:r w:rsidRPr="00E70D2E">
                          <w:rPr>
                            <w:rFonts w:ascii="Helvetica" w:eastAsia="Times New Roman" w:hAnsi="Helvetica" w:cs="Helvetica"/>
                            <w:color w:val="606060"/>
                            <w:sz w:val="23"/>
                            <w:szCs w:val="23"/>
                          </w:rPr>
                          <w:instrText>sotovaja</w:instrText>
                        </w:r>
                        <w:r w:rsidRPr="00E70D2E">
                          <w:rPr>
                            <w:rFonts w:ascii="Helvetica" w:eastAsia="Times New Roman" w:hAnsi="Helvetica" w:cs="Helvetica"/>
                            <w:color w:val="606060"/>
                            <w:sz w:val="23"/>
                            <w:szCs w:val="23"/>
                            <w:lang w:val="ru-RU"/>
                          </w:rPr>
                          <w:instrText>-</w:instrText>
                        </w:r>
                        <w:r w:rsidRPr="00E70D2E">
                          <w:rPr>
                            <w:rFonts w:ascii="Helvetica" w:eastAsia="Times New Roman" w:hAnsi="Helvetica" w:cs="Helvetica"/>
                            <w:color w:val="606060"/>
                            <w:sz w:val="23"/>
                            <w:szCs w:val="23"/>
                          </w:rPr>
                          <w:instrText>sushilka</w:instrText>
                        </w:r>
                        <w:r w:rsidRPr="00E70D2E">
                          <w:rPr>
                            <w:rFonts w:ascii="Helvetica" w:eastAsia="Times New Roman" w:hAnsi="Helvetica" w:cs="Helvetica"/>
                            <w:color w:val="606060"/>
                            <w:sz w:val="23"/>
                            <w:szCs w:val="23"/>
                            <w:lang w:val="ru-RU"/>
                          </w:rPr>
                          <w:instrText>-</w:instrText>
                        </w:r>
                        <w:r w:rsidRPr="00E70D2E">
                          <w:rPr>
                            <w:rFonts w:ascii="Helvetica" w:eastAsia="Times New Roman" w:hAnsi="Helvetica" w:cs="Helvetica"/>
                            <w:color w:val="606060"/>
                            <w:sz w:val="23"/>
                            <w:szCs w:val="23"/>
                          </w:rPr>
                          <w:instrText>semjan</w:instrText>
                        </w:r>
                        <w:r w:rsidRPr="00E70D2E">
                          <w:rPr>
                            <w:rFonts w:ascii="Helvetica" w:eastAsia="Times New Roman" w:hAnsi="Helvetica" w:cs="Helvetica"/>
                            <w:color w:val="606060"/>
                            <w:sz w:val="23"/>
                            <w:szCs w:val="23"/>
                            <w:lang w:val="ru-RU"/>
                          </w:rPr>
                          <w:instrText>-</w:instrText>
                        </w:r>
                        <w:r w:rsidRPr="00E70D2E">
                          <w:rPr>
                            <w:rFonts w:ascii="Helvetica" w:eastAsia="Times New Roman" w:hAnsi="Helvetica" w:cs="Helvetica"/>
                            <w:color w:val="606060"/>
                            <w:sz w:val="23"/>
                            <w:szCs w:val="23"/>
                          </w:rPr>
                          <w:instrText>soss</w:instrText>
                        </w:r>
                        <w:r w:rsidRPr="00E70D2E">
                          <w:rPr>
                            <w:rFonts w:ascii="Helvetica" w:eastAsia="Times New Roman" w:hAnsi="Helvetica" w:cs="Helvetica"/>
                            <w:color w:val="606060"/>
                            <w:sz w:val="23"/>
                            <w:szCs w:val="23"/>
                            <w:lang w:val="ru-RU"/>
                          </w:rPr>
                          <w:instrText xml:space="preserve">/" </w:instrText>
                        </w:r>
                        <w:r w:rsidRPr="00E70D2E">
                          <w:rPr>
                            <w:rFonts w:ascii="Helvetica" w:eastAsia="Times New Roman" w:hAnsi="Helvetica" w:cs="Helvetica"/>
                            <w:color w:val="606060"/>
                            <w:sz w:val="23"/>
                            <w:szCs w:val="23"/>
                          </w:rPr>
                          <w:fldChar w:fldCharType="separate"/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0000FF"/>
                            <w:sz w:val="21"/>
                            <w:szCs w:val="21"/>
                            <w:u w:val="single"/>
                          </w:rPr>
                          <w:t> </w: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0000FF"/>
                            <w:sz w:val="21"/>
                            <w:szCs w:val="21"/>
                            <w:u w:val="single"/>
                            <w:lang w:val="ru-RU"/>
                          </w:rPr>
                          <w:t>СоСС-8</w:t>
                        </w:r>
                        <w:r w:rsidRPr="00E70D2E">
                          <w:rPr>
                            <w:rFonts w:ascii="Helvetica" w:eastAsia="Times New Roman" w:hAnsi="Helvetica" w:cs="Helvetica"/>
                            <w:color w:val="606060"/>
                            <w:sz w:val="23"/>
                            <w:szCs w:val="23"/>
                          </w:rPr>
                          <w:fldChar w:fldCharType="end"/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006400"/>
                            <w:sz w:val="21"/>
                            <w:szCs w:val="21"/>
                            <w:lang w:val="ru-RU"/>
                          </w:rPr>
                          <w:t xml:space="preserve">, 20 т/ч </w: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006400"/>
                            <w:sz w:val="21"/>
                            <w:szCs w:val="21"/>
                            <w:lang w:val="ru-RU"/>
                          </w:rPr>
                          <w:lastRenderedPageBreak/>
                          <w:t>на жидком топливе (В настоящее время переводится на газ).</w: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006400"/>
                            <w:sz w:val="21"/>
                            <w:szCs w:val="21"/>
                          </w:rPr>
                          <w:t> </w: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fldChar w:fldCharType="begin"/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 xml:space="preserve"> </w:instrTex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HYPERLINK</w:instrText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 xml:space="preserve"> "</w:instrTex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http</w:instrText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://</w:instrTex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agrometall</w:instrText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.</w:instrTex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ru</w:instrText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/</w:instrTex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zernosushilnoe</w:instrText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-</w:instrTex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oborudovanie</w:instrText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/</w:instrTex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priemka</w:instrText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-</w:instrTex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zerna</w:instrText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/</w:instrTex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aeriruemyj</w:instrText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-</w:instrTex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priemnik</w:instrText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-</w:instrTex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vlazhnogo</w:instrText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-</w:instrTex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zerna</w:instrText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-</w:instrTex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apvz</w:instrText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/" \</w:instrTex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t</w:instrText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 xml:space="preserve"> "_</w:instrTex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blank</w:instrText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 xml:space="preserve">" </w:instrTex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fldChar w:fldCharType="separate"/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0000FF"/>
                            <w:sz w:val="21"/>
                            <w:szCs w:val="21"/>
                            <w:u w:val="single"/>
                            <w:lang w:val="ru-RU"/>
                          </w:rPr>
                          <w:t>Приемник</w: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fldChar w:fldCharType="end"/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006400"/>
                            <w:sz w:val="21"/>
                            <w:szCs w:val="21"/>
                          </w:rPr>
                          <w:t> </w: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006400"/>
                            <w:sz w:val="21"/>
                            <w:szCs w:val="21"/>
                            <w:lang w:val="ru-RU"/>
                          </w:rPr>
                          <w:t>для зерна с навесом и с функцией вентилирования</w: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006400"/>
                            <w:sz w:val="21"/>
                            <w:szCs w:val="21"/>
                          </w:rPr>
                          <w:t> </w: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fldChar w:fldCharType="begin"/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 xml:space="preserve"> 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HYPERLINK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 xml:space="preserve"> "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http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://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agrometall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.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ru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/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zernosushilnoe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-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oborudovanie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/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priemka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-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zerna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/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aeriruemyj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-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priemnik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-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vlazhnogo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-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zerna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-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apvz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/" \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t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 xml:space="preserve"> "_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blank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 xml:space="preserve">" 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fldChar w:fldCharType="separate"/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0000FF"/>
                            <w:sz w:val="21"/>
                            <w:szCs w:val="21"/>
                            <w:u w:val="single"/>
                            <w:lang w:val="ru-RU"/>
                          </w:rPr>
                          <w:t>АПВЗ-40</w: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fldChar w:fldCharType="end"/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006400"/>
                            <w:sz w:val="21"/>
                            <w:szCs w:val="21"/>
                            <w:lang w:val="ru-RU"/>
                          </w:rPr>
                          <w:t>.</w: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006400"/>
                            <w:sz w:val="21"/>
                            <w:szCs w:val="21"/>
                          </w:rPr>
                          <w:t>  </w: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fldChar w:fldCharType="begin"/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 xml:space="preserve"> 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HYPERLINK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 xml:space="preserve"> "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http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://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agrometall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.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ru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/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zernosushilnoe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-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oborudovanie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/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vorohoochistitel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-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s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-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cilindricheskim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-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reshetom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-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bcr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/" \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t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 xml:space="preserve"> "_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blank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 xml:space="preserve">" 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fldChar w:fldCharType="separate"/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0000FF"/>
                            <w:sz w:val="21"/>
                            <w:szCs w:val="21"/>
                            <w:u w:val="single"/>
                            <w:lang w:val="ru-RU"/>
                          </w:rPr>
                          <w:t>БЦР-6-20</w: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fldChar w:fldCharType="end"/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006400"/>
                            <w:sz w:val="21"/>
                            <w:szCs w:val="21"/>
                            <w:lang w:val="ru-RU"/>
                          </w:rPr>
                          <w:t xml:space="preserve">, </w: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006400"/>
                            <w:sz w:val="21"/>
                            <w:szCs w:val="21"/>
                          </w:rPr>
                          <w:t> </w: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006400"/>
                            <w:sz w:val="21"/>
                            <w:szCs w:val="21"/>
                            <w:lang w:val="ru-RU"/>
                          </w:rPr>
                          <w:t>20 т/ч для первичной очистки влажного вороха и</w: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006400"/>
                            <w:sz w:val="21"/>
                            <w:szCs w:val="21"/>
                          </w:rPr>
                          <w:t> </w: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fldChar w:fldCharType="begin"/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 xml:space="preserve"> 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HYPERLINK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 xml:space="preserve"> "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http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://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agrometall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.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ru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/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zernosushilnoe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-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oborudovanie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/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vorohoochistitel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-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s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-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cilindricheskim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-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reshetom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-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bcr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/" \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t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 xml:space="preserve"> "_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blank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 xml:space="preserve">" </w:instrTex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fldChar w:fldCharType="separate"/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0000FF"/>
                            <w:sz w:val="21"/>
                            <w:szCs w:val="21"/>
                            <w:u w:val="single"/>
                            <w:lang w:val="ru-RU"/>
                          </w:rPr>
                          <w:t>БЦР-6</w: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fldChar w:fldCharType="end"/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006400"/>
                            <w:sz w:val="21"/>
                            <w:szCs w:val="21"/>
                            <w:lang w:val="ru-RU"/>
                          </w:rPr>
                          <w:t xml:space="preserve">, 20 т/ч </w: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006400"/>
                            <w:sz w:val="21"/>
                            <w:szCs w:val="21"/>
                          </w:rPr>
                          <w:t> </w: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006400"/>
                            <w:sz w:val="21"/>
                            <w:szCs w:val="21"/>
                            <w:lang w:val="ru-RU"/>
                          </w:rPr>
                          <w:t>для очистки после сушки,</w: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006400"/>
                            <w:sz w:val="21"/>
                            <w:szCs w:val="21"/>
                          </w:rPr>
                          <w:t> </w: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fldChar w:fldCharType="begin"/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 xml:space="preserve"> </w:instrTex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HYPERLINK</w:instrText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 xml:space="preserve"> "</w:instrTex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http</w:instrText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://</w:instrTex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agrometall</w:instrText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.</w:instrTex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ru</w:instrText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/</w:instrTex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konvejery</w:instrText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-</w:instrTex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transportery</w:instrText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/</w:instrTex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skrebkovyj</w:instrText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-</w:instrTex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konvejer</w:instrText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/" \</w:instrTex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t</w:instrText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 xml:space="preserve"> "_</w:instrTex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blank</w:instrText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 xml:space="preserve">" </w:instrTex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fldChar w:fldCharType="separate"/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0000FF"/>
                            <w:sz w:val="21"/>
                            <w:szCs w:val="21"/>
                            <w:u w:val="single"/>
                            <w:lang w:val="ru-RU"/>
                          </w:rPr>
                          <w:t>транспортеры скребковые ТЦС-200</w: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fldChar w:fldCharType="end"/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006400"/>
                            <w:sz w:val="21"/>
                            <w:szCs w:val="21"/>
                          </w:rPr>
                          <w:t> </w: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006400"/>
                            <w:sz w:val="21"/>
                            <w:szCs w:val="21"/>
                            <w:lang w:val="ru-RU"/>
                          </w:rPr>
                          <w:t>8 ед.,</w: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006400"/>
                            <w:sz w:val="21"/>
                            <w:szCs w:val="21"/>
                          </w:rPr>
                          <w:t> </w: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fldChar w:fldCharType="begin"/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 xml:space="preserve"> </w:instrTex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HYPERLINK</w:instrText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 xml:space="preserve"> "</w:instrTex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http</w:instrText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://</w:instrTex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agrometall</w:instrText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.</w:instrTex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ru</w:instrText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/</w:instrTex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konvejery</w:instrText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-</w:instrTex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transportery</w:instrText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/</w:instrTex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norii</w:instrText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-</w:instrTex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zernovye</w:instrText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-</w:instrTex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npz</w:instrText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>/" \</w:instrTex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t</w:instrText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 xml:space="preserve"> "_</w:instrTex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instrText>blank</w:instrText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  <w:lang w:val="ru-RU"/>
                          </w:rPr>
                          <w:instrText xml:space="preserve">" </w:instrTex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fldChar w:fldCharType="separate"/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0000FF"/>
                            <w:sz w:val="21"/>
                            <w:szCs w:val="21"/>
                            <w:u w:val="single"/>
                            <w:lang w:val="ru-RU"/>
                          </w:rPr>
                          <w:t>нории</w:t>
                        </w:r>
                        <w:r w:rsidRPr="00E70D2E">
                          <w:rPr>
                            <w:rFonts w:ascii="Trebuchet MS" w:eastAsia="Times New Roman" w:hAnsi="Trebuchet MS" w:cs="Helvetica"/>
                            <w:color w:val="0000FF"/>
                            <w:sz w:val="21"/>
                            <w:szCs w:val="21"/>
                            <w:u w:val="single"/>
                          </w:rPr>
                          <w:t> </w: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606060"/>
                            <w:sz w:val="21"/>
                            <w:szCs w:val="21"/>
                          </w:rPr>
                          <w:fldChar w:fldCharType="end"/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006400"/>
                            <w:sz w:val="21"/>
                            <w:szCs w:val="21"/>
                            <w:lang w:val="ru-RU"/>
                          </w:rPr>
                          <w:t xml:space="preserve">для загрузки зерна на сортировальные машины -3 шт. </w: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006400"/>
                            <w:sz w:val="21"/>
                            <w:szCs w:val="21"/>
                          </w:rPr>
                          <w:t>Система</w:t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006400"/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006400"/>
                            <w:sz w:val="21"/>
                            <w:szCs w:val="21"/>
                          </w:rPr>
                          <w:t>аспирационной</w:t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006400"/>
                            <w:sz w:val="21"/>
                            <w:szCs w:val="21"/>
                          </w:rPr>
                          <w:t xml:space="preserve"> </w:t>
                        </w:r>
                        <w:proofErr w:type="spellStart"/>
                        <w:r w:rsidRPr="00E70D2E">
                          <w:rPr>
                            <w:rFonts w:ascii="Trebuchet MS" w:eastAsia="Times New Roman" w:hAnsi="Trebuchet MS" w:cs="Helvetica"/>
                            <w:color w:val="006400"/>
                            <w:sz w:val="21"/>
                            <w:szCs w:val="21"/>
                          </w:rPr>
                          <w:t>очистки</w:t>
                        </w:r>
                        <w:proofErr w:type="spellEnd"/>
                        <w:r w:rsidRPr="00E70D2E">
                          <w:rPr>
                            <w:rFonts w:ascii="Trebuchet MS" w:eastAsia="Times New Roman" w:hAnsi="Trebuchet MS" w:cs="Helvetica"/>
                            <w:color w:val="006400"/>
                            <w:sz w:val="21"/>
                            <w:szCs w:val="21"/>
                          </w:rPr>
                          <w:t>.</w:t>
                        </w:r>
                      </w:p>
                    </w:tc>
                  </w:tr>
                </w:tbl>
                <w:p w:rsidR="00E70D2E" w:rsidRPr="00E70D2E" w:rsidRDefault="00E70D2E" w:rsidP="00E70D2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E70D2E" w:rsidRPr="00E70D2E" w:rsidRDefault="00E70D2E" w:rsidP="00E70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</w:tr>
    </w:tbl>
    <w:p w:rsidR="00E70D2E" w:rsidRPr="00E70D2E" w:rsidRDefault="00E70D2E" w:rsidP="00E70D2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E70D2E" w:rsidRPr="00E70D2E" w:rsidTr="00E70D2E">
        <w:tc>
          <w:tcPr>
            <w:tcW w:w="0" w:type="auto"/>
            <w:shd w:val="clear" w:color="auto" w:fill="FFFFFF"/>
            <w:hideMark/>
          </w:tcPr>
          <w:tbl>
            <w:tblPr>
              <w:tblpPr w:leftFromText="45" w:rightFromText="45" w:vertAnchor="text"/>
              <w:tblW w:w="90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E70D2E" w:rsidRPr="00E70D2E">
              <w:tc>
                <w:tcPr>
                  <w:tcW w:w="0" w:type="auto"/>
                  <w:tcMar>
                    <w:top w:w="135" w:type="dxa"/>
                    <w:left w:w="270" w:type="dxa"/>
                    <w:bottom w:w="135" w:type="dxa"/>
                    <w:right w:w="270" w:type="dxa"/>
                  </w:tcMar>
                  <w:hideMark/>
                </w:tcPr>
                <w:p w:rsidR="00E70D2E" w:rsidRPr="00E70D2E" w:rsidRDefault="00E70D2E" w:rsidP="00E70D2E">
                  <w:pPr>
                    <w:spacing w:after="0" w:line="338" w:lineRule="atLeast"/>
                    <w:jc w:val="center"/>
                    <w:rPr>
                      <w:rFonts w:ascii="Helvetica" w:eastAsia="Times New Roman" w:hAnsi="Helvetica" w:cs="Helvetica"/>
                      <w:color w:val="606060"/>
                      <w:sz w:val="23"/>
                      <w:szCs w:val="23"/>
                      <w:lang w:val="ru-RU"/>
                    </w:rPr>
                  </w:pPr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6"/>
                      <w:szCs w:val="26"/>
                    </w:rPr>
                    <w:fldChar w:fldCharType="begin"/>
                  </w:r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6"/>
                      <w:szCs w:val="26"/>
                      <w:lang w:val="ru-RU"/>
                    </w:rPr>
                    <w:instrText xml:space="preserve"> </w:instrText>
                  </w:r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6"/>
                      <w:szCs w:val="26"/>
                    </w:rPr>
                    <w:instrText>HYPERLINK</w:instrText>
                  </w:r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6"/>
                      <w:szCs w:val="26"/>
                      <w:lang w:val="ru-RU"/>
                    </w:rPr>
                    <w:instrText xml:space="preserve"> "</w:instrText>
                  </w:r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6"/>
                      <w:szCs w:val="26"/>
                    </w:rPr>
                    <w:instrText>http</w:instrText>
                  </w:r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6"/>
                      <w:szCs w:val="26"/>
                      <w:lang w:val="ru-RU"/>
                    </w:rPr>
                    <w:instrText>://</w:instrText>
                  </w:r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6"/>
                      <w:szCs w:val="26"/>
                    </w:rPr>
                    <w:instrText>agrometall</w:instrText>
                  </w:r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6"/>
                      <w:szCs w:val="26"/>
                      <w:lang w:val="ru-RU"/>
                    </w:rPr>
                    <w:instrText>.</w:instrText>
                  </w:r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6"/>
                      <w:szCs w:val="26"/>
                    </w:rPr>
                    <w:instrText>ru</w:instrText>
                  </w:r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6"/>
                      <w:szCs w:val="26"/>
                      <w:lang w:val="ru-RU"/>
                    </w:rPr>
                    <w:instrText>/</w:instrText>
                  </w:r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6"/>
                      <w:szCs w:val="26"/>
                    </w:rPr>
                    <w:instrText>zernosushilnoe</w:instrText>
                  </w:r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6"/>
                      <w:szCs w:val="26"/>
                      <w:lang w:val="ru-RU"/>
                    </w:rPr>
                    <w:instrText>-</w:instrText>
                  </w:r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6"/>
                      <w:szCs w:val="26"/>
                    </w:rPr>
                    <w:instrText>oborudovanie</w:instrText>
                  </w:r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6"/>
                      <w:szCs w:val="26"/>
                      <w:lang w:val="ru-RU"/>
                    </w:rPr>
                    <w:instrText>/</w:instrText>
                  </w:r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6"/>
                      <w:szCs w:val="26"/>
                    </w:rPr>
                    <w:instrText>kompleksnye</w:instrText>
                  </w:r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6"/>
                      <w:szCs w:val="26"/>
                      <w:lang w:val="ru-RU"/>
                    </w:rPr>
                    <w:instrText>-</w:instrText>
                  </w:r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6"/>
                      <w:szCs w:val="26"/>
                    </w:rPr>
                    <w:instrText>reshenija</w:instrText>
                  </w:r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6"/>
                      <w:szCs w:val="26"/>
                      <w:lang w:val="ru-RU"/>
                    </w:rPr>
                    <w:instrText>-</w:instrText>
                  </w:r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6"/>
                      <w:szCs w:val="26"/>
                    </w:rPr>
                    <w:instrText>dlja</w:instrText>
                  </w:r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6"/>
                      <w:szCs w:val="26"/>
                      <w:lang w:val="ru-RU"/>
                    </w:rPr>
                    <w:instrText>-</w:instrText>
                  </w:r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6"/>
                      <w:szCs w:val="26"/>
                    </w:rPr>
                    <w:instrText>zernokompleksa</w:instrText>
                  </w:r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6"/>
                      <w:szCs w:val="26"/>
                      <w:lang w:val="ru-RU"/>
                    </w:rPr>
                    <w:instrText>/" \</w:instrText>
                  </w:r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6"/>
                      <w:szCs w:val="26"/>
                    </w:rPr>
                    <w:instrText>t</w:instrText>
                  </w:r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6"/>
                      <w:szCs w:val="26"/>
                      <w:lang w:val="ru-RU"/>
                    </w:rPr>
                    <w:instrText xml:space="preserve"> "_</w:instrText>
                  </w:r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6"/>
                      <w:szCs w:val="26"/>
                    </w:rPr>
                    <w:instrText>blank</w:instrText>
                  </w:r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6"/>
                      <w:szCs w:val="26"/>
                      <w:lang w:val="ru-RU"/>
                    </w:rPr>
                    <w:instrText xml:space="preserve">" </w:instrText>
                  </w:r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6"/>
                      <w:szCs w:val="26"/>
                    </w:rPr>
                    <w:fldChar w:fldCharType="separate"/>
                  </w:r>
                  <w:proofErr w:type="gramStart"/>
                  <w:r w:rsidRPr="00E70D2E">
                    <w:rPr>
                      <w:rFonts w:ascii="Trebuchet MS" w:eastAsia="Times New Roman" w:hAnsi="Trebuchet MS" w:cs="Helvetica"/>
                      <w:color w:val="0000FF"/>
                      <w:sz w:val="26"/>
                      <w:szCs w:val="26"/>
                      <w:u w:val="single"/>
                      <w:lang w:val="ru-RU"/>
                    </w:rPr>
                    <w:t>Зернокомплексы</w:t>
                  </w:r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6"/>
                      <w:szCs w:val="26"/>
                    </w:rPr>
                    <w:fldChar w:fldCharType="end"/>
                  </w:r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FF8C00"/>
                      <w:sz w:val="26"/>
                      <w:szCs w:val="26"/>
                    </w:rPr>
                    <w:t> </w:t>
                  </w:r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FF8C00"/>
                      <w:sz w:val="26"/>
                      <w:szCs w:val="26"/>
                      <w:lang w:val="ru-RU"/>
                    </w:rPr>
                    <w:t xml:space="preserve"> для</w:t>
                  </w:r>
                  <w:proofErr w:type="gramEnd"/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FF8C00"/>
                      <w:sz w:val="26"/>
                      <w:szCs w:val="26"/>
                      <w:lang w:val="ru-RU"/>
                    </w:rPr>
                    <w:t xml:space="preserve"> зерна повышенной влажности сохраняют</w:t>
                  </w:r>
                </w:p>
                <w:p w:rsidR="00E70D2E" w:rsidRPr="00E70D2E" w:rsidRDefault="00E70D2E" w:rsidP="00E70D2E">
                  <w:pPr>
                    <w:spacing w:after="0" w:line="338" w:lineRule="atLeast"/>
                    <w:jc w:val="center"/>
                    <w:rPr>
                      <w:rFonts w:ascii="Helvetica" w:eastAsia="Times New Roman" w:hAnsi="Helvetica" w:cs="Helvetica"/>
                      <w:color w:val="606060"/>
                      <w:sz w:val="23"/>
                      <w:szCs w:val="23"/>
                      <w:lang w:val="ru-RU"/>
                    </w:rPr>
                  </w:pPr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FF8C00"/>
                      <w:sz w:val="26"/>
                      <w:szCs w:val="26"/>
                      <w:lang w:val="ru-RU"/>
                    </w:rPr>
                    <w:t>99% урожая в дождливую и холодную погоду.</w:t>
                  </w:r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FF8C00"/>
                      <w:sz w:val="23"/>
                      <w:szCs w:val="23"/>
                      <w:lang w:val="ru-RU"/>
                    </w:rPr>
                    <w:br/>
                  </w:r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FF8C00"/>
                      <w:sz w:val="23"/>
                      <w:szCs w:val="23"/>
                    </w:rPr>
                    <w:t> </w:t>
                  </w:r>
                  <w:r w:rsidRPr="00E70D2E">
                    <w:rPr>
                      <w:rFonts w:ascii="Helvetica" w:eastAsia="Times New Roman" w:hAnsi="Helvetica" w:cs="Helvetica"/>
                      <w:b/>
                      <w:bCs/>
                      <w:color w:val="606060"/>
                      <w:sz w:val="23"/>
                      <w:szCs w:val="23"/>
                      <w:lang w:val="ru-RU"/>
                    </w:rPr>
                    <w:br/>
                  </w:r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006400"/>
                      <w:sz w:val="23"/>
                      <w:szCs w:val="23"/>
                      <w:lang w:val="ru-RU"/>
                    </w:rPr>
                    <w:t>Победите плохую погоду – стройте</w:t>
                  </w:r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006400"/>
                      <w:sz w:val="23"/>
                      <w:szCs w:val="23"/>
                    </w:rPr>
                    <w:t> </w:t>
                  </w:r>
                  <w:proofErr w:type="spellStart"/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3"/>
                      <w:szCs w:val="23"/>
                    </w:rPr>
                    <w:fldChar w:fldCharType="begin"/>
                  </w:r>
                  <w:proofErr w:type="spellEnd"/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3"/>
                      <w:szCs w:val="23"/>
                      <w:lang w:val="ru-RU"/>
                    </w:rPr>
                    <w:instrText xml:space="preserve"> </w:instrText>
                  </w:r>
                  <w:proofErr w:type="spellStart"/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3"/>
                      <w:szCs w:val="23"/>
                    </w:rPr>
                    <w:instrText>HYPERLINK</w:instrText>
                  </w:r>
                  <w:proofErr w:type="spellEnd"/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3"/>
                      <w:szCs w:val="23"/>
                      <w:lang w:val="ru-RU"/>
                    </w:rPr>
                    <w:instrText xml:space="preserve"> "</w:instrText>
                  </w:r>
                  <w:proofErr w:type="spellStart"/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3"/>
                      <w:szCs w:val="23"/>
                    </w:rPr>
                    <w:instrText>http</w:instrText>
                  </w:r>
                  <w:proofErr w:type="spellEnd"/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3"/>
                      <w:szCs w:val="23"/>
                      <w:lang w:val="ru-RU"/>
                    </w:rPr>
                    <w:instrText>://</w:instrText>
                  </w:r>
                  <w:proofErr w:type="spellStart"/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3"/>
                      <w:szCs w:val="23"/>
                    </w:rPr>
                    <w:instrText>agrometall</w:instrText>
                  </w:r>
                  <w:proofErr w:type="spellEnd"/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3"/>
                      <w:szCs w:val="23"/>
                      <w:lang w:val="ru-RU"/>
                    </w:rPr>
                    <w:instrText>.</w:instrText>
                  </w:r>
                  <w:proofErr w:type="spellStart"/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3"/>
                      <w:szCs w:val="23"/>
                    </w:rPr>
                    <w:instrText>ru</w:instrText>
                  </w:r>
                  <w:proofErr w:type="spellEnd"/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3"/>
                      <w:szCs w:val="23"/>
                      <w:lang w:val="ru-RU"/>
                    </w:rPr>
                    <w:instrText>/</w:instrText>
                  </w:r>
                  <w:proofErr w:type="spellStart"/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3"/>
                      <w:szCs w:val="23"/>
                    </w:rPr>
                    <w:instrText>zernosushilnoe</w:instrText>
                  </w:r>
                  <w:proofErr w:type="spellEnd"/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3"/>
                      <w:szCs w:val="23"/>
                      <w:lang w:val="ru-RU"/>
                    </w:rPr>
                    <w:instrText>-</w:instrText>
                  </w:r>
                  <w:proofErr w:type="spellStart"/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3"/>
                      <w:szCs w:val="23"/>
                    </w:rPr>
                    <w:instrText>oborudovanie</w:instrText>
                  </w:r>
                  <w:proofErr w:type="spellEnd"/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3"/>
                      <w:szCs w:val="23"/>
                      <w:lang w:val="ru-RU"/>
                    </w:rPr>
                    <w:instrText>/</w:instrText>
                  </w:r>
                  <w:proofErr w:type="spellStart"/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3"/>
                      <w:szCs w:val="23"/>
                    </w:rPr>
                    <w:instrText>kompleksnye</w:instrText>
                  </w:r>
                  <w:proofErr w:type="spellEnd"/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3"/>
                      <w:szCs w:val="23"/>
                      <w:lang w:val="ru-RU"/>
                    </w:rPr>
                    <w:instrText>-</w:instrText>
                  </w:r>
                  <w:proofErr w:type="spellStart"/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3"/>
                      <w:szCs w:val="23"/>
                    </w:rPr>
                    <w:instrText>reshenija</w:instrText>
                  </w:r>
                  <w:proofErr w:type="spellEnd"/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3"/>
                      <w:szCs w:val="23"/>
                      <w:lang w:val="ru-RU"/>
                    </w:rPr>
                    <w:instrText>-</w:instrText>
                  </w:r>
                  <w:proofErr w:type="spellStart"/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3"/>
                      <w:szCs w:val="23"/>
                    </w:rPr>
                    <w:instrText>dlja</w:instrText>
                  </w:r>
                  <w:proofErr w:type="spellEnd"/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3"/>
                      <w:szCs w:val="23"/>
                      <w:lang w:val="ru-RU"/>
                    </w:rPr>
                    <w:instrText>-</w:instrText>
                  </w:r>
                  <w:proofErr w:type="spellStart"/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3"/>
                      <w:szCs w:val="23"/>
                    </w:rPr>
                    <w:instrText>zernokompleksa</w:instrText>
                  </w:r>
                  <w:proofErr w:type="spellEnd"/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3"/>
                      <w:szCs w:val="23"/>
                      <w:lang w:val="ru-RU"/>
                    </w:rPr>
                    <w:instrText>/" \</w:instrText>
                  </w:r>
                  <w:proofErr w:type="spellStart"/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3"/>
                      <w:szCs w:val="23"/>
                    </w:rPr>
                    <w:instrText>t</w:instrText>
                  </w:r>
                  <w:proofErr w:type="spellEnd"/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3"/>
                      <w:szCs w:val="23"/>
                      <w:lang w:val="ru-RU"/>
                    </w:rPr>
                    <w:instrText xml:space="preserve"> "_</w:instrText>
                  </w:r>
                  <w:proofErr w:type="spellStart"/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3"/>
                      <w:szCs w:val="23"/>
                    </w:rPr>
                    <w:instrText>blank</w:instrText>
                  </w:r>
                  <w:proofErr w:type="spellEnd"/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3"/>
                      <w:szCs w:val="23"/>
                      <w:lang w:val="ru-RU"/>
                    </w:rPr>
                    <w:instrText xml:space="preserve">" </w:instrText>
                  </w:r>
                  <w:proofErr w:type="spellStart"/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3"/>
                      <w:szCs w:val="23"/>
                    </w:rPr>
                    <w:fldChar w:fldCharType="separate"/>
                  </w:r>
                  <w:proofErr w:type="spellEnd"/>
                  <w:r w:rsidRPr="00E70D2E">
                    <w:rPr>
                      <w:rFonts w:ascii="Trebuchet MS" w:eastAsia="Times New Roman" w:hAnsi="Trebuchet MS" w:cs="Helvetica"/>
                      <w:color w:val="0000FF"/>
                      <w:sz w:val="23"/>
                      <w:szCs w:val="23"/>
                      <w:u w:val="single"/>
                      <w:lang w:val="ru-RU"/>
                    </w:rPr>
                    <w:t>зернокомплексы</w:t>
                  </w:r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606060"/>
                      <w:sz w:val="23"/>
                      <w:szCs w:val="23"/>
                    </w:rPr>
                    <w:fldChar w:fldCharType="end"/>
                  </w:r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006400"/>
                      <w:sz w:val="23"/>
                      <w:szCs w:val="23"/>
                    </w:rPr>
                    <w:t> </w:t>
                  </w:r>
                  <w:r w:rsidRPr="00E70D2E">
                    <w:rPr>
                      <w:rFonts w:ascii="Trebuchet MS" w:eastAsia="Times New Roman" w:hAnsi="Trebuchet MS" w:cs="Helvetica"/>
                      <w:b/>
                      <w:bCs/>
                      <w:color w:val="006400"/>
                      <w:sz w:val="23"/>
                      <w:szCs w:val="23"/>
                      <w:lang w:val="ru-RU"/>
                    </w:rPr>
                    <w:t>вместе с нами!</w:t>
                  </w:r>
                </w:p>
              </w:tc>
            </w:tr>
          </w:tbl>
          <w:p w:rsidR="00E70D2E" w:rsidRPr="00E70D2E" w:rsidRDefault="00E70D2E" w:rsidP="00E70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ru-RU"/>
              </w:rPr>
            </w:pPr>
          </w:p>
        </w:tc>
      </w:tr>
    </w:tbl>
    <w:p w:rsidR="0082501C" w:rsidRPr="0015462B" w:rsidRDefault="0082501C" w:rsidP="00E70D2E">
      <w:pPr>
        <w:rPr>
          <w:lang w:val="ru-RU"/>
        </w:rPr>
      </w:pPr>
    </w:p>
    <w:sectPr w:rsidR="0082501C" w:rsidRPr="001546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B06"/>
    <w:rsid w:val="0015462B"/>
    <w:rsid w:val="005877D0"/>
    <w:rsid w:val="0082501C"/>
    <w:rsid w:val="00E70D2E"/>
    <w:rsid w:val="00EE7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49EA9A-C57B-4EB0-B1F9-98BEDF78F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5462B"/>
    <w:rPr>
      <w:b/>
      <w:bCs/>
    </w:rPr>
  </w:style>
  <w:style w:type="character" w:styleId="a4">
    <w:name w:val="Hyperlink"/>
    <w:basedOn w:val="a0"/>
    <w:uiPriority w:val="99"/>
    <w:semiHidden/>
    <w:unhideWhenUsed/>
    <w:rsid w:val="0015462B"/>
    <w:rPr>
      <w:color w:val="0000FF"/>
      <w:u w:val="single"/>
    </w:rPr>
  </w:style>
  <w:style w:type="character" w:customStyle="1" w:styleId="apple-converted-space">
    <w:name w:val="apple-converted-space"/>
    <w:basedOn w:val="a0"/>
    <w:rsid w:val="001546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54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hyperlink" Target="http://agrometal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</dc:creator>
  <cp:keywords/>
  <dc:description/>
  <cp:lastModifiedBy>Ola</cp:lastModifiedBy>
  <cp:revision>2</cp:revision>
  <dcterms:created xsi:type="dcterms:W3CDTF">2015-08-20T13:39:00Z</dcterms:created>
  <dcterms:modified xsi:type="dcterms:W3CDTF">2015-08-20T13:39:00Z</dcterms:modified>
</cp:coreProperties>
</file>